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B4" w:rsidRPr="00ED76B4" w:rsidRDefault="00ED76B4" w:rsidP="00ED76B4">
      <w:pPr>
        <w:shd w:val="clear" w:color="auto" w:fill="FFFFFF"/>
        <w:spacing w:before="68" w:after="68" w:line="240" w:lineRule="auto"/>
        <w:outlineLvl w:val="0"/>
        <w:rPr>
          <w:rFonts w:ascii="Arial Black" w:eastAsia="Times New Roman" w:hAnsi="Arial Black" w:cs="Times New Roman"/>
          <w:color w:val="242424"/>
          <w:kern w:val="36"/>
          <w:sz w:val="36"/>
          <w:szCs w:val="36"/>
          <w:lang w:eastAsia="es-ES"/>
        </w:rPr>
      </w:pPr>
      <w:r w:rsidRPr="00ED76B4">
        <w:rPr>
          <w:rFonts w:ascii="Arial Black" w:eastAsia="Times New Roman" w:hAnsi="Arial Black" w:cs="Times New Roman"/>
          <w:color w:val="242424"/>
          <w:kern w:val="36"/>
          <w:sz w:val="36"/>
          <w:szCs w:val="36"/>
          <w:lang w:eastAsia="es-ES"/>
        </w:rPr>
        <w:t>A la venta las entradas para el XVIII Festival de Teatro Aficionado</w:t>
      </w:r>
    </w:p>
    <w:p w:rsidR="00ED76B4" w:rsidRPr="00ED76B4" w:rsidRDefault="00ED76B4" w:rsidP="00ED76B4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242424"/>
          <w:sz w:val="19"/>
          <w:szCs w:val="19"/>
          <w:lang w:eastAsia="es-ES"/>
        </w:rPr>
      </w:pPr>
      <w:r w:rsidRPr="00ED76B4">
        <w:rPr>
          <w:rFonts w:ascii="Arial" w:eastAsia="Times New Roman" w:hAnsi="Arial" w:cs="Arial"/>
          <w:color w:val="242424"/>
          <w:sz w:val="19"/>
          <w:lang w:eastAsia="es-ES"/>
        </w:rPr>
        <w:t xml:space="preserve">12 de Septiembre de 2017 (16:57 h.) </w:t>
      </w:r>
    </w:p>
    <w:p w:rsidR="00ED76B4" w:rsidRPr="00ED76B4" w:rsidRDefault="00ED76B4" w:rsidP="00ED76B4">
      <w:pPr>
        <w:shd w:val="clear" w:color="auto" w:fill="FFFFFF"/>
        <w:spacing w:after="0" w:line="353" w:lineRule="atLeast"/>
        <w:rPr>
          <w:rFonts w:ascii="Arial" w:eastAsia="Times New Roman" w:hAnsi="Arial" w:cs="Arial"/>
          <w:b/>
          <w:color w:val="242424"/>
          <w:sz w:val="19"/>
          <w:szCs w:val="19"/>
          <w:lang w:eastAsia="es-ES"/>
        </w:rPr>
      </w:pPr>
      <w:hyperlink r:id="rId4" w:tooltip="venta" w:history="1">
        <w:r w:rsidRPr="00ED76B4">
          <w:rPr>
            <w:rFonts w:ascii="Arial" w:eastAsia="Times New Roman" w:hAnsi="Arial" w:cs="Arial"/>
            <w:b/>
            <w:color w:val="090909"/>
            <w:sz w:val="19"/>
            <w:lang w:eastAsia="es-ES"/>
          </w:rPr>
          <w:t>venta</w:t>
        </w:r>
      </w:hyperlink>
      <w:r w:rsidRPr="00ED76B4">
        <w:rPr>
          <w:rFonts w:ascii="Arial" w:eastAsia="Times New Roman" w:hAnsi="Arial" w:cs="Arial"/>
          <w:b/>
          <w:color w:val="242424"/>
          <w:sz w:val="19"/>
          <w:szCs w:val="19"/>
          <w:lang w:eastAsia="es-ES"/>
        </w:rPr>
        <w:t xml:space="preserve"> </w:t>
      </w:r>
      <w:hyperlink r:id="rId5" w:tooltip="entradas" w:history="1">
        <w:r w:rsidRPr="00ED76B4">
          <w:rPr>
            <w:rFonts w:ascii="Arial" w:eastAsia="Times New Roman" w:hAnsi="Arial" w:cs="Arial"/>
            <w:b/>
            <w:color w:val="090909"/>
            <w:sz w:val="19"/>
            <w:lang w:eastAsia="es-ES"/>
          </w:rPr>
          <w:t>entradas</w:t>
        </w:r>
      </w:hyperlink>
      <w:r w:rsidRPr="00ED76B4">
        <w:rPr>
          <w:rFonts w:ascii="Arial" w:eastAsia="Times New Roman" w:hAnsi="Arial" w:cs="Arial"/>
          <w:b/>
          <w:color w:val="242424"/>
          <w:sz w:val="19"/>
          <w:szCs w:val="19"/>
          <w:lang w:eastAsia="es-ES"/>
        </w:rPr>
        <w:t xml:space="preserve"> </w:t>
      </w:r>
      <w:hyperlink r:id="rId6" w:tooltip="xviii" w:history="1">
        <w:proofErr w:type="spellStart"/>
        <w:r w:rsidRPr="00ED76B4">
          <w:rPr>
            <w:rFonts w:ascii="Arial" w:eastAsia="Times New Roman" w:hAnsi="Arial" w:cs="Arial"/>
            <w:b/>
            <w:color w:val="090909"/>
            <w:sz w:val="19"/>
            <w:lang w:eastAsia="es-ES"/>
          </w:rPr>
          <w:t>xviii</w:t>
        </w:r>
        <w:proofErr w:type="spellEnd"/>
      </w:hyperlink>
      <w:r w:rsidRPr="00ED76B4">
        <w:rPr>
          <w:rFonts w:ascii="Arial" w:eastAsia="Times New Roman" w:hAnsi="Arial" w:cs="Arial"/>
          <w:b/>
          <w:color w:val="242424"/>
          <w:sz w:val="19"/>
          <w:szCs w:val="19"/>
          <w:lang w:eastAsia="es-ES"/>
        </w:rPr>
        <w:t xml:space="preserve"> </w:t>
      </w:r>
      <w:hyperlink r:id="rId7" w:tooltip="festival" w:history="1">
        <w:r w:rsidRPr="00ED76B4">
          <w:rPr>
            <w:rFonts w:ascii="Arial" w:eastAsia="Times New Roman" w:hAnsi="Arial" w:cs="Arial"/>
            <w:b/>
            <w:color w:val="090909"/>
            <w:sz w:val="19"/>
            <w:lang w:eastAsia="es-ES"/>
          </w:rPr>
          <w:t>festival</w:t>
        </w:r>
      </w:hyperlink>
      <w:r w:rsidRPr="00ED76B4">
        <w:rPr>
          <w:rFonts w:ascii="Arial" w:eastAsia="Times New Roman" w:hAnsi="Arial" w:cs="Arial"/>
          <w:b/>
          <w:color w:val="242424"/>
          <w:sz w:val="19"/>
          <w:szCs w:val="19"/>
          <w:lang w:eastAsia="es-ES"/>
        </w:rPr>
        <w:t xml:space="preserve"> </w:t>
      </w:r>
      <w:hyperlink r:id="rId8" w:tooltip="teatro" w:history="1">
        <w:r w:rsidRPr="00ED76B4">
          <w:rPr>
            <w:rFonts w:ascii="Arial" w:eastAsia="Times New Roman" w:hAnsi="Arial" w:cs="Arial"/>
            <w:b/>
            <w:color w:val="090909"/>
            <w:sz w:val="19"/>
            <w:lang w:eastAsia="es-ES"/>
          </w:rPr>
          <w:t>teatro</w:t>
        </w:r>
      </w:hyperlink>
      <w:r w:rsidRPr="00ED76B4">
        <w:rPr>
          <w:rFonts w:ascii="Arial" w:eastAsia="Times New Roman" w:hAnsi="Arial" w:cs="Arial"/>
          <w:b/>
          <w:color w:val="242424"/>
          <w:sz w:val="19"/>
          <w:szCs w:val="19"/>
          <w:lang w:eastAsia="es-ES"/>
        </w:rPr>
        <w:t xml:space="preserve"> </w:t>
      </w:r>
      <w:hyperlink r:id="rId9" w:tooltip="aficionado" w:history="1">
        <w:r w:rsidRPr="00ED76B4">
          <w:rPr>
            <w:rFonts w:ascii="Arial" w:eastAsia="Times New Roman" w:hAnsi="Arial" w:cs="Arial"/>
            <w:b/>
            <w:color w:val="090909"/>
            <w:sz w:val="19"/>
            <w:lang w:eastAsia="es-ES"/>
          </w:rPr>
          <w:t>aficionado</w:t>
        </w:r>
      </w:hyperlink>
      <w:r w:rsidRPr="00ED76B4">
        <w:rPr>
          <w:rFonts w:ascii="Arial" w:eastAsia="Times New Roman" w:hAnsi="Arial" w:cs="Arial"/>
          <w:b/>
          <w:color w:val="242424"/>
          <w:sz w:val="19"/>
          <w:szCs w:val="19"/>
          <w:lang w:eastAsia="es-ES"/>
        </w:rPr>
        <w:t xml:space="preserve"> </w:t>
      </w:r>
      <w:r w:rsidRPr="00ED76B4">
        <w:rPr>
          <w:rFonts w:ascii="Arial" w:eastAsia="Times New Roman" w:hAnsi="Arial" w:cs="Arial"/>
          <w:b/>
          <w:bCs/>
          <w:vanish/>
          <w:color w:val="EAEAEA"/>
          <w:sz w:val="68"/>
          <w:lang w:eastAsia="es-ES"/>
        </w:rPr>
        <w:t>8</w:t>
      </w:r>
      <w:r w:rsidRPr="00ED76B4">
        <w:rPr>
          <w:rFonts w:ascii="Arial" w:eastAsia="Times New Roman" w:hAnsi="Arial" w:cs="Arial"/>
          <w:b/>
          <w:vanish/>
          <w:color w:val="EAEAEA"/>
          <w:sz w:val="18"/>
          <w:lang w:eastAsia="es-ES"/>
        </w:rPr>
        <w:t>veces compartido</w:t>
      </w:r>
    </w:p>
    <w:p w:rsidR="00ED76B4" w:rsidRDefault="00ED76B4" w:rsidP="00ED76B4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353535"/>
          <w:sz w:val="19"/>
          <w:szCs w:val="19"/>
          <w:lang w:eastAsia="es-ES"/>
        </w:rPr>
      </w:pPr>
    </w:p>
    <w:p w:rsidR="00ED76B4" w:rsidRPr="00ED76B4" w:rsidRDefault="00ED76B4" w:rsidP="00ED76B4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242424"/>
          <w:sz w:val="19"/>
          <w:szCs w:val="19"/>
          <w:lang w:eastAsia="es-ES"/>
        </w:rPr>
      </w:pPr>
      <w:r>
        <w:rPr>
          <w:rFonts w:ascii="Arial" w:eastAsia="Times New Roman" w:hAnsi="Arial" w:cs="Arial"/>
          <w:noProof/>
          <w:color w:val="242424"/>
          <w:sz w:val="19"/>
          <w:szCs w:val="19"/>
          <w:lang w:eastAsia="es-ES"/>
        </w:rPr>
        <w:drawing>
          <wp:inline distT="0" distB="0" distL="0" distR="0">
            <wp:extent cx="5113759" cy="3184626"/>
            <wp:effectExtent l="19050" t="0" r="0" b="0"/>
            <wp:docPr id="3" name="Imagen 3" descr="El Festival de Teatro Aficionado celebra su XVIII edición del 7 al 2 de dicie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Festival de Teatro Aficionado celebra su XVIII edición del 7 al 2 de diciemb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856" cy="318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 xml:space="preserve">El Festival de Teatro Aficionado celebra su XVIII edición del 7 al 2 de diciembre </w:t>
      </w:r>
    </w:p>
    <w:p w:rsidR="00ED76B4" w:rsidRPr="00ED76B4" w:rsidRDefault="00ED76B4" w:rsidP="00ED76B4">
      <w:pPr>
        <w:shd w:val="clear" w:color="auto" w:fill="FFFFFF"/>
        <w:spacing w:after="240" w:line="353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es-ES"/>
        </w:rPr>
      </w:pPr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>Este martes han salido a la venta las entradas para asistir al</w:t>
      </w:r>
      <w:r w:rsidRPr="00ED76B4">
        <w:rPr>
          <w:rFonts w:ascii="Arial" w:eastAsia="Times New Roman" w:hAnsi="Arial" w:cs="Arial"/>
          <w:b/>
          <w:bCs/>
          <w:color w:val="242424"/>
          <w:sz w:val="19"/>
          <w:lang w:eastAsia="es-ES"/>
        </w:rPr>
        <w:t xml:space="preserve"> XVIII Festival de Teatro Aficionado de </w:t>
      </w:r>
      <w:proofErr w:type="spellStart"/>
      <w:r w:rsidRPr="00ED76B4">
        <w:rPr>
          <w:rFonts w:ascii="Arial" w:eastAsia="Times New Roman" w:hAnsi="Arial" w:cs="Arial"/>
          <w:b/>
          <w:bCs/>
          <w:color w:val="242424"/>
          <w:sz w:val="19"/>
          <w:lang w:eastAsia="es-ES"/>
        </w:rPr>
        <w:t>Torrelavega</w:t>
      </w:r>
      <w:proofErr w:type="spellEnd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>, que se desarrollará del 7 de octubre al 2 de diciembre en el Teatro Municipal Concha Espina.</w:t>
      </w:r>
    </w:p>
    <w:p w:rsidR="00ED76B4" w:rsidRPr="00ED76B4" w:rsidRDefault="00ED76B4" w:rsidP="00ED76B4">
      <w:pPr>
        <w:shd w:val="clear" w:color="auto" w:fill="FFFFFF"/>
        <w:spacing w:after="240" w:line="353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es-ES"/>
        </w:rPr>
      </w:pPr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 xml:space="preserve">Según ha explicado </w:t>
      </w:r>
      <w:proofErr w:type="gramStart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>la</w:t>
      </w:r>
      <w:proofErr w:type="gramEnd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 xml:space="preserve"> concejal de Cultura, </w:t>
      </w:r>
      <w:r w:rsidRPr="00ED76B4">
        <w:rPr>
          <w:rFonts w:ascii="Arial" w:eastAsia="Times New Roman" w:hAnsi="Arial" w:cs="Arial"/>
          <w:b/>
          <w:bCs/>
          <w:color w:val="242424"/>
          <w:sz w:val="19"/>
          <w:lang w:eastAsia="es-ES"/>
        </w:rPr>
        <w:t>Cristina García Viñas</w:t>
      </w:r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 xml:space="preserve">, una vez "agotados" los </w:t>
      </w:r>
      <w:r w:rsidRPr="00ED76B4">
        <w:rPr>
          <w:rFonts w:ascii="Arial" w:eastAsia="Times New Roman" w:hAnsi="Arial" w:cs="Arial"/>
          <w:b/>
          <w:bCs/>
          <w:color w:val="242424"/>
          <w:sz w:val="19"/>
          <w:lang w:eastAsia="es-ES"/>
        </w:rPr>
        <w:t xml:space="preserve">459 abonos que salieron a la venta </w:t>
      </w:r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>el pasado lunes 4 de septiembre, desde este martes y hasta el día del espectáculo podrán adquirirse las entradas para asistir a los diferentes representaciones programadas.</w:t>
      </w:r>
    </w:p>
    <w:p w:rsidR="00ED76B4" w:rsidRPr="00ED76B4" w:rsidRDefault="00ED76B4" w:rsidP="00ED76B4">
      <w:pPr>
        <w:shd w:val="clear" w:color="auto" w:fill="FFFFFF"/>
        <w:spacing w:after="240" w:line="353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es-ES"/>
        </w:rPr>
      </w:pPr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 xml:space="preserve">El </w:t>
      </w:r>
      <w:r w:rsidRPr="00ED76B4">
        <w:rPr>
          <w:rFonts w:ascii="Arial" w:eastAsia="Times New Roman" w:hAnsi="Arial" w:cs="Arial"/>
          <w:b/>
          <w:bCs/>
          <w:color w:val="242424"/>
          <w:sz w:val="19"/>
          <w:lang w:eastAsia="es-ES"/>
        </w:rPr>
        <w:t>precio será de 3 y 4 euros</w:t>
      </w:r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 xml:space="preserve">, y se podrán comprar a través de la página del TMCE: www.tmce.es, </w:t>
      </w:r>
      <w:proofErr w:type="gramStart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>o</w:t>
      </w:r>
      <w:proofErr w:type="gramEnd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 xml:space="preserve"> bien en el teléfono 902 733 797.</w:t>
      </w:r>
    </w:p>
    <w:p w:rsidR="00ED76B4" w:rsidRPr="00ED76B4" w:rsidRDefault="00ED76B4" w:rsidP="00ED76B4">
      <w:pPr>
        <w:shd w:val="clear" w:color="auto" w:fill="FFFFFF"/>
        <w:spacing w:after="240" w:line="353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es-ES"/>
        </w:rPr>
      </w:pPr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>Además, el 10% del aforo saldrá a la venta el mismo día de cada espectáculo a las 8:00 horas, y en taquilla dos horas antes si quedasen entradas.</w:t>
      </w:r>
    </w:p>
    <w:p w:rsidR="00ED76B4" w:rsidRPr="00ED76B4" w:rsidRDefault="00ED76B4" w:rsidP="00ED76B4">
      <w:pPr>
        <w:shd w:val="clear" w:color="auto" w:fill="FFFFFF"/>
        <w:spacing w:after="240" w:line="353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es-ES"/>
        </w:rPr>
      </w:pPr>
      <w:proofErr w:type="gramStart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>La</w:t>
      </w:r>
      <w:proofErr w:type="gramEnd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 xml:space="preserve"> edil ha destacado la "gran calidad" de este certamen, que se ha convertido en </w:t>
      </w:r>
      <w:r w:rsidRPr="00ED76B4">
        <w:rPr>
          <w:rFonts w:ascii="Arial" w:eastAsia="Times New Roman" w:hAnsi="Arial" w:cs="Arial"/>
          <w:b/>
          <w:bCs/>
          <w:color w:val="242424"/>
          <w:sz w:val="19"/>
          <w:lang w:eastAsia="es-ES"/>
        </w:rPr>
        <w:t>"uno de los más importantes del país"</w:t>
      </w:r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 xml:space="preserve"> y en un "referente" tanto para los aficionados como para las propias compañías de teatro del sector.</w:t>
      </w:r>
    </w:p>
    <w:p w:rsidR="00ED76B4" w:rsidRPr="00ED76B4" w:rsidRDefault="00ED76B4" w:rsidP="00ED76B4">
      <w:pPr>
        <w:shd w:val="clear" w:color="auto" w:fill="FFFFFF"/>
        <w:spacing w:after="240" w:line="353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es-ES"/>
        </w:rPr>
      </w:pPr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lastRenderedPageBreak/>
        <w:t xml:space="preserve">En esta edición, pasarán por el escenario </w:t>
      </w:r>
      <w:proofErr w:type="spellStart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>torrelaveguense</w:t>
      </w:r>
      <w:proofErr w:type="spellEnd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 xml:space="preserve"> nueve compañías de siete provincias. En concreto, actuarán la Compañía Tela Marinera (Cantabria) con 'Nunca es tarde si...', el Grupo de Teatro de la UC (Cantabria) con 'Terror y miseria en el primer franquismo', Teatro Coliseo (Alicante) con 'Una noche en su casa, señora', Almadía Teatro (Navarra) con 'Fuga', </w:t>
      </w:r>
      <w:proofErr w:type="spellStart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>Utopian</w:t>
      </w:r>
      <w:proofErr w:type="spellEnd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 xml:space="preserve"> Teatro (País Vasco) con '</w:t>
      </w:r>
      <w:proofErr w:type="spellStart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>Eloisa</w:t>
      </w:r>
      <w:proofErr w:type="spellEnd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 xml:space="preserve"> está debajo de un almendro', La </w:t>
      </w:r>
      <w:proofErr w:type="spellStart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>Petiestable</w:t>
      </w:r>
      <w:proofErr w:type="spellEnd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 xml:space="preserve"> 12 (Lérida) con '</w:t>
      </w:r>
      <w:proofErr w:type="spellStart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>Landscape</w:t>
      </w:r>
      <w:proofErr w:type="spellEnd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 xml:space="preserve">', </w:t>
      </w:r>
      <w:proofErr w:type="spellStart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>Corocotta</w:t>
      </w:r>
      <w:proofErr w:type="spellEnd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 xml:space="preserve"> Teatro (Cantabria) con 'No es tan fácil', </w:t>
      </w:r>
      <w:r w:rsidRPr="00ED76B4">
        <w:rPr>
          <w:rFonts w:ascii="Arial" w:eastAsia="Times New Roman" w:hAnsi="Arial" w:cs="Arial"/>
          <w:b/>
          <w:color w:val="242424"/>
          <w:sz w:val="19"/>
          <w:szCs w:val="19"/>
          <w:lang w:eastAsia="es-ES"/>
        </w:rPr>
        <w:t xml:space="preserve">Teatro </w:t>
      </w:r>
      <w:proofErr w:type="spellStart"/>
      <w:r w:rsidRPr="00ED76B4">
        <w:rPr>
          <w:rFonts w:ascii="Arial" w:eastAsia="Times New Roman" w:hAnsi="Arial" w:cs="Arial"/>
          <w:b/>
          <w:color w:val="242424"/>
          <w:sz w:val="19"/>
          <w:szCs w:val="19"/>
          <w:lang w:eastAsia="es-ES"/>
        </w:rPr>
        <w:t>Kumen</w:t>
      </w:r>
      <w:proofErr w:type="spellEnd"/>
      <w:r w:rsidRPr="00ED76B4">
        <w:rPr>
          <w:rFonts w:ascii="Arial" w:eastAsia="Times New Roman" w:hAnsi="Arial" w:cs="Arial"/>
          <w:b/>
          <w:color w:val="242424"/>
          <w:sz w:val="19"/>
          <w:szCs w:val="19"/>
          <w:lang w:eastAsia="es-ES"/>
        </w:rPr>
        <w:t xml:space="preserve"> (Asturias) con 'Casanova, memoria de un libertino', </w:t>
      </w:r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 xml:space="preserve">y Plétora Teatro (Cáceres) con la obra 'Te quiero, eres </w:t>
      </w:r>
      <w:proofErr w:type="spellStart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>perfect@</w:t>
      </w:r>
      <w:proofErr w:type="spellEnd"/>
      <w:r w:rsidRPr="00ED76B4">
        <w:rPr>
          <w:rFonts w:ascii="Arial" w:eastAsia="Times New Roman" w:hAnsi="Arial" w:cs="Arial"/>
          <w:color w:val="242424"/>
          <w:sz w:val="19"/>
          <w:szCs w:val="19"/>
          <w:lang w:eastAsia="es-ES"/>
        </w:rPr>
        <w:t>, ya te cambiaré'.</w:t>
      </w:r>
    </w:p>
    <w:p w:rsidR="00D417DE" w:rsidRDefault="00D417DE"/>
    <w:sectPr w:rsidR="00D417DE" w:rsidSect="00D41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76B4"/>
    <w:rsid w:val="006273FD"/>
    <w:rsid w:val="00D417DE"/>
    <w:rsid w:val="00ED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DE"/>
  </w:style>
  <w:style w:type="paragraph" w:styleId="Ttulo1">
    <w:name w:val="heading 1"/>
    <w:basedOn w:val="Normal"/>
    <w:link w:val="Ttulo1Car"/>
    <w:uiPriority w:val="9"/>
    <w:qFormat/>
    <w:rsid w:val="00ED76B4"/>
    <w:pPr>
      <w:spacing w:before="68" w:after="68" w:line="240" w:lineRule="auto"/>
      <w:outlineLvl w:val="0"/>
    </w:pPr>
    <w:rPr>
      <w:rFonts w:ascii="Times New Roman" w:eastAsia="Times New Roman" w:hAnsi="Times New Roman" w:cs="Times New Roman"/>
      <w:kern w:val="36"/>
      <w:sz w:val="49"/>
      <w:szCs w:val="49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76B4"/>
    <w:rPr>
      <w:rFonts w:ascii="Times New Roman" w:eastAsia="Times New Roman" w:hAnsi="Times New Roman" w:cs="Times New Roman"/>
      <w:kern w:val="36"/>
      <w:sz w:val="49"/>
      <w:szCs w:val="49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D76B4"/>
    <w:rPr>
      <w:strike w:val="0"/>
      <w:dstrike w:val="0"/>
      <w:color w:val="090909"/>
      <w:u w:val="non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ED76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76B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ent-time4">
    <w:name w:val="content-time4"/>
    <w:basedOn w:val="Fuentedeprrafopredeter"/>
    <w:rsid w:val="00ED76B4"/>
  </w:style>
  <w:style w:type="paragraph" w:styleId="Textodeglobo">
    <w:name w:val="Balloon Text"/>
    <w:basedOn w:val="Normal"/>
    <w:link w:val="TextodegloboCar"/>
    <w:uiPriority w:val="99"/>
    <w:semiHidden/>
    <w:unhideWhenUsed/>
    <w:rsid w:val="00E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63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9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1640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3551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0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diariocantabria.es/search/google?q=teatro&amp;ie=UTF-8&amp;cx=017566137222422066133:xw59tgsjdz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diariocantabria.es/search/google?q=festival&amp;ie=UTF-8&amp;cx=017566137222422066133:xw59tgsjdz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diariocantabria.es/search/google?q=xviii&amp;ie=UTF-8&amp;cx=017566137222422066133:xw59tgsjdz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ldiariocantabria.es/search/google?q=entradas&amp;ie=UTF-8&amp;cx=017566137222422066133:xw59tgsjdzq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eldiariocantabria.es/search/google?q=venta&amp;ie=UTF-8&amp;cx=017566137222422066133:xw59tgsjdzq" TargetMode="External"/><Relationship Id="rId9" Type="http://schemas.openxmlformats.org/officeDocument/2006/relationships/hyperlink" Target="http://www.eldiariocantabria.es/search/google?q=aficionado&amp;ie=UTF-8&amp;cx=017566137222422066133:xw59tgsjdz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2309</Characters>
  <Application>Microsoft Office Word</Application>
  <DocSecurity>0</DocSecurity>
  <Lines>19</Lines>
  <Paragraphs>5</Paragraphs>
  <ScaleCrop>false</ScaleCrop>
  <Company>www.intercambiosvirtuales.org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2017-09-20T05:40:00Z</dcterms:created>
  <dcterms:modified xsi:type="dcterms:W3CDTF">2017-09-20T05:41:00Z</dcterms:modified>
</cp:coreProperties>
</file>